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64A5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</w:t>
      </w:r>
      <w:r w:rsidRPr="00FF644E">
        <w:rPr>
          <w:rFonts w:ascii="Times New Roman" w:eastAsia="Batang" w:hAnsi="Times New Roman" w:cs="Times New Roman"/>
          <w:b/>
          <w:noProof/>
          <w:kern w:val="0"/>
          <w:sz w:val="24"/>
          <w:szCs w:val="24"/>
          <w:lang w:val="en-US"/>
          <w14:ligatures w14:val="none"/>
        </w:rPr>
        <w:t xml:space="preserve">BIODATA                                                                                                                                       </w:t>
      </w:r>
    </w:p>
    <w:p w14:paraId="554DDBF1" w14:textId="5E4DF985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anchor distT="0" distB="0" distL="114300" distR="114300" simplePos="0" relativeHeight="251659264" behindDoc="1" locked="0" layoutInCell="1" allowOverlap="1" wp14:anchorId="61BA8F68" wp14:editId="3AD86365">
            <wp:simplePos x="0" y="0"/>
            <wp:positionH relativeFrom="column">
              <wp:posOffset>4941570</wp:posOffset>
            </wp:positionH>
            <wp:positionV relativeFrom="paragraph">
              <wp:posOffset>43815</wp:posOffset>
            </wp:positionV>
            <wp:extent cx="1228725" cy="1557655"/>
            <wp:effectExtent l="0" t="0" r="9525" b="4445"/>
            <wp:wrapNone/>
            <wp:docPr id="11652716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B89C3" w14:textId="77777777" w:rsidR="00FF644E" w:rsidRPr="00FF644E" w:rsidRDefault="00FF644E" w:rsidP="00FF644E">
      <w:pPr>
        <w:tabs>
          <w:tab w:val="left" w:pos="6120"/>
          <w:tab w:val="left" w:pos="720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en-US"/>
          <w14:ligatures w14:val="none"/>
        </w:rPr>
        <w:t xml:space="preserve">Dr. </w:t>
      </w:r>
      <w:proofErr w:type="spellStart"/>
      <w:r w:rsidRPr="00FF644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en-US"/>
          <w14:ligatures w14:val="none"/>
        </w:rPr>
        <w:t>Rabyia</w:t>
      </w:r>
      <w:proofErr w:type="spellEnd"/>
      <w:r w:rsidRPr="00FF644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en-US"/>
          <w14:ligatures w14:val="none"/>
        </w:rPr>
        <w:t xml:space="preserve"> Javed (</w:t>
      </w:r>
      <w:r w:rsidRPr="00FF644E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/>
          <w14:ligatures w14:val="none"/>
        </w:rPr>
        <w:t xml:space="preserve">Veterinary Microbiologist)                                                           </w:t>
      </w:r>
    </w:p>
    <w:p w14:paraId="1AE0D62F" w14:textId="77777777" w:rsidR="00FF644E" w:rsidRPr="00FF644E" w:rsidRDefault="00FF644E" w:rsidP="00FF644E">
      <w:pPr>
        <w:tabs>
          <w:tab w:val="left" w:pos="6120"/>
          <w:tab w:val="left" w:pos="720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/>
          <w14:ligatures w14:val="none"/>
        </w:rPr>
        <w:t xml:space="preserve">Assistant Professor </w:t>
      </w:r>
    </w:p>
    <w:p w14:paraId="3E858278" w14:textId="123BD518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D</w:t>
      </w:r>
      <w:r w:rsidR="00245AAA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ivision</w:t>
      </w:r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of </w:t>
      </w:r>
      <w:r w:rsidR="002D1354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D</w:t>
      </w:r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airy</w:t>
      </w:r>
      <w:r w:rsidR="00245AAA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Microbiolog</w:t>
      </w:r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y,</w:t>
      </w:r>
    </w:p>
    <w:p w14:paraId="22EB14AE" w14:textId="2A063321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Sher-e-</w:t>
      </w:r>
      <w:r w:rsidR="00245AAA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K</w:t>
      </w:r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ashmir University of Animal and Veterinary Sciences,</w:t>
      </w:r>
    </w:p>
    <w:p w14:paraId="2F851DF2" w14:textId="3298B90C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</w:pPr>
      <w:proofErr w:type="spellStart"/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R.S.</w:t>
      </w:r>
      <w:r w:rsidR="002D1354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P</w:t>
      </w:r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>ura</w:t>
      </w:r>
      <w:proofErr w:type="spellEnd"/>
      <w:r w:rsidRPr="00FF644E">
        <w:rPr>
          <w:rFonts w:ascii="Times New Roman" w:eastAsia="Batang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Jammu.</w:t>
      </w:r>
    </w:p>
    <w:p w14:paraId="20DA9260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bCs/>
          <w:iCs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Cs/>
          <w:iCs/>
          <w:kern w:val="0"/>
          <w:sz w:val="24"/>
          <w:szCs w:val="24"/>
          <w:lang w:val="en-US"/>
          <w14:ligatures w14:val="none"/>
        </w:rPr>
        <w:t>E-mail: rabiajavedkhan@gmail.com</w:t>
      </w:r>
    </w:p>
    <w:p w14:paraId="7C2E2EF5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bCs/>
          <w:iCs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Cs/>
          <w:iCs/>
          <w:kern w:val="0"/>
          <w:sz w:val="24"/>
          <w:szCs w:val="24"/>
          <w:lang w:val="en-US"/>
          <w14:ligatures w14:val="none"/>
        </w:rPr>
        <w:t>Mobile: 9419240046</w:t>
      </w:r>
    </w:p>
    <w:p w14:paraId="12CC7527" w14:textId="77777777" w:rsidR="00FF644E" w:rsidRPr="00FF644E" w:rsidRDefault="00FF644E" w:rsidP="00FF644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en-US"/>
          <w14:ligatures w14:val="none"/>
        </w:rPr>
      </w:pPr>
      <w:r w:rsidRPr="00FF64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en-US"/>
          <w14:ligatures w14:val="none"/>
        </w:rPr>
        <w:t>Academic Qualifications:</w:t>
      </w:r>
    </w:p>
    <w:p w14:paraId="48B70E4B" w14:textId="77777777" w:rsidR="00FF644E" w:rsidRPr="00FF644E" w:rsidRDefault="00FF644E" w:rsidP="00FF644E">
      <w:pPr>
        <w:spacing w:after="0" w:line="240" w:lineRule="auto"/>
        <w:ind w:left="2880" w:hanging="2880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1AC24C5" w14:textId="1C6AAA20" w:rsidR="00FF644E" w:rsidRPr="00FF644E" w:rsidRDefault="00FF644E" w:rsidP="00FF644E">
      <w:pPr>
        <w:spacing w:after="0" w:line="240" w:lineRule="auto"/>
        <w:ind w:left="2880" w:hanging="2880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Graduation (</w:t>
      </w:r>
      <w:proofErr w:type="spellStart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B.V.Sc</w:t>
      </w:r>
      <w:proofErr w:type="spellEnd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. &amp; A.H.)  : 2012 passed from </w:t>
      </w:r>
      <w:proofErr w:type="spellStart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Skuast</w:t>
      </w:r>
      <w:proofErr w:type="spellEnd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-Jammu.    </w:t>
      </w:r>
    </w:p>
    <w:p w14:paraId="340B6505" w14:textId="77777777" w:rsidR="00FF644E" w:rsidRPr="00FF644E" w:rsidRDefault="00FF644E" w:rsidP="00FF644E">
      <w:pPr>
        <w:spacing w:after="0" w:line="240" w:lineRule="auto"/>
        <w:ind w:left="2880" w:hanging="2880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</w:t>
      </w:r>
    </w:p>
    <w:p w14:paraId="342F4749" w14:textId="77777777" w:rsidR="00FF644E" w:rsidRPr="00FF644E" w:rsidRDefault="00FF644E" w:rsidP="00FF644E">
      <w:pPr>
        <w:spacing w:after="0" w:line="240" w:lineRule="auto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Post Graduation (</w:t>
      </w:r>
      <w:proofErr w:type="spellStart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M.V.Sc</w:t>
      </w:r>
      <w:proofErr w:type="spellEnd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. &amp; A.H.)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: 2014 passed from </w:t>
      </w:r>
      <w:proofErr w:type="spellStart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Skuast</w:t>
      </w:r>
      <w:proofErr w:type="spellEnd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 -Jammu. </w:t>
      </w:r>
    </w:p>
    <w:p w14:paraId="14CE8687" w14:textId="77777777" w:rsidR="00FF644E" w:rsidRPr="00FF644E" w:rsidRDefault="00FF644E" w:rsidP="00FF644E">
      <w:pPr>
        <w:spacing w:after="0" w:line="240" w:lineRule="auto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(Veterinary Microbiology)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        </w:t>
      </w:r>
    </w:p>
    <w:p w14:paraId="520B95B3" w14:textId="77777777" w:rsidR="00FF644E" w:rsidRPr="00FF644E" w:rsidRDefault="00FF644E" w:rsidP="00FF644E">
      <w:pPr>
        <w:spacing w:after="0" w:line="240" w:lineRule="auto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</w:t>
      </w:r>
    </w:p>
    <w:p w14:paraId="217AD7C2" w14:textId="77777777" w:rsidR="00FF644E" w:rsidRPr="00FF644E" w:rsidRDefault="00FF644E" w:rsidP="00FF644E">
      <w:pPr>
        <w:spacing w:after="0" w:line="240" w:lineRule="auto"/>
        <w:rPr>
          <w:rFonts w:ascii="Times New Roman" w:eastAsia="Batang" w:hAnsi="Times New Roman" w:cs="Times New Roman"/>
          <w:b/>
          <w:kern w:val="0"/>
          <w:sz w:val="24"/>
          <w:szCs w:val="24"/>
          <w:lang w:val="en-US"/>
          <w14:ligatures w14:val="none"/>
        </w:rPr>
      </w:pPr>
      <w:proofErr w:type="spellStart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Ph.D</w:t>
      </w:r>
      <w:proofErr w:type="spellEnd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 (Veterinary Microbiology)        :  2019 Passed from Guru Angad Dev University of Veterinary and Animal Sciences Ludhiana, Punjab.                   </w:t>
      </w:r>
    </w:p>
    <w:p w14:paraId="00B3FE41" w14:textId="77777777" w:rsidR="00FF644E" w:rsidRPr="00FF644E" w:rsidRDefault="00FF644E" w:rsidP="00FF644E">
      <w:pPr>
        <w:keepNext/>
        <w:spacing w:before="240"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u w:val="single"/>
          <w:lang w:val="en-US"/>
          <w14:ligatures w14:val="none"/>
        </w:rPr>
      </w:pPr>
      <w:r w:rsidRPr="00FF644E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u w:val="single"/>
          <w:lang w:val="en-US"/>
          <w14:ligatures w14:val="none"/>
        </w:rPr>
        <w:t>Academic Achievements:</w:t>
      </w:r>
    </w:p>
    <w:p w14:paraId="142DAFC0" w14:textId="77777777" w:rsidR="00FF644E" w:rsidRPr="00FF644E" w:rsidRDefault="00FF644E" w:rsidP="00FF644E">
      <w:pPr>
        <w:keepNext/>
        <w:spacing w:before="240" w:after="60" w:line="240" w:lineRule="auto"/>
        <w:outlineLvl w:val="0"/>
        <w:rPr>
          <w:rFonts w:ascii="Times New Roman" w:eastAsia="Arial Unicode MS" w:hAnsi="Times New Roman" w:cs="Times New Roman"/>
          <w:bCs/>
          <w:kern w:val="32"/>
          <w:sz w:val="24"/>
          <w:szCs w:val="24"/>
          <w:u w:val="single"/>
          <w:lang w:val="en-US"/>
          <w14:ligatures w14:val="none"/>
        </w:rPr>
      </w:pPr>
      <w:r w:rsidRPr="00FF644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  <w14:ligatures w14:val="none"/>
        </w:rPr>
        <w:t>National Eligibility Test (ICAR) qualified in 2020</w:t>
      </w:r>
    </w:p>
    <w:p w14:paraId="37BC0BB4" w14:textId="77777777" w:rsidR="00FF644E" w:rsidRPr="00FF644E" w:rsidRDefault="00FF644E" w:rsidP="00FF64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  <w14:ligatures w14:val="none"/>
        </w:rPr>
      </w:pPr>
      <w:r w:rsidRPr="00FF644E">
        <w:rPr>
          <w:rFonts w:ascii="Times New Roman" w:eastAsia="Arial Unicode MS" w:hAnsi="Times New Roman" w:cs="Times New Roman"/>
          <w:bCs/>
          <w:color w:val="000000"/>
          <w:kern w:val="32"/>
          <w:sz w:val="24"/>
          <w:szCs w:val="24"/>
          <w:lang w:val="en-US"/>
          <w14:ligatures w14:val="none"/>
        </w:rPr>
        <w:t>University merit scholarship</w:t>
      </w:r>
      <w:r w:rsidRPr="00FF644E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en-US"/>
          <w14:ligatures w14:val="none"/>
        </w:rPr>
        <w:t xml:space="preserve"> in </w:t>
      </w:r>
      <w:proofErr w:type="spellStart"/>
      <w:r w:rsidRPr="00FF644E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en-US"/>
          <w14:ligatures w14:val="none"/>
        </w:rPr>
        <w:t>M.V.Sc</w:t>
      </w:r>
      <w:proofErr w:type="spellEnd"/>
      <w:r w:rsidRPr="00FF644E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en-US"/>
          <w14:ligatures w14:val="none"/>
        </w:rPr>
        <w:t xml:space="preserve"> and </w:t>
      </w:r>
      <w:proofErr w:type="spellStart"/>
      <w:r w:rsidRPr="00FF644E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en-US"/>
          <w14:ligatures w14:val="none"/>
        </w:rPr>
        <w:t>Ph.D</w:t>
      </w:r>
      <w:proofErr w:type="spellEnd"/>
      <w:r w:rsidRPr="00FF644E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en-US"/>
          <w14:ligatures w14:val="none"/>
        </w:rPr>
        <w:t xml:space="preserve"> </w:t>
      </w:r>
    </w:p>
    <w:p w14:paraId="4419CB26" w14:textId="77777777" w:rsidR="00FF644E" w:rsidRPr="00FF644E" w:rsidRDefault="00FF644E" w:rsidP="00FF644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National Eligibility Test (ICAR) qualified in 2020</w:t>
      </w:r>
    </w:p>
    <w:p w14:paraId="2C934F5E" w14:textId="77777777" w:rsidR="00FF644E" w:rsidRPr="00FF644E" w:rsidRDefault="00FF644E" w:rsidP="00FF644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A588578" w14:textId="77777777" w:rsidR="00FF644E" w:rsidRPr="00FF644E" w:rsidRDefault="00FF644E" w:rsidP="00FF64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</w:pPr>
      <w:r w:rsidRPr="00FF644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  <w:t>Work Experience</w:t>
      </w:r>
    </w:p>
    <w:p w14:paraId="2105088A" w14:textId="77777777" w:rsidR="00FF644E" w:rsidRPr="00FF644E" w:rsidRDefault="00FF644E" w:rsidP="00FF64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</w:pPr>
    </w:p>
    <w:p w14:paraId="0851A2A8" w14:textId="5878E4B6" w:rsidR="00FF644E" w:rsidRPr="00FF644E" w:rsidRDefault="00FF644E" w:rsidP="00FF64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At present working as an </w:t>
      </w:r>
      <w:r w:rsidRPr="00FF644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Assistant Professor </w:t>
      </w:r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 the Department of Dairy Microbiology, Sher-e-</w:t>
      </w:r>
      <w:proofErr w:type="spellStart"/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kashmir</w:t>
      </w:r>
      <w:proofErr w:type="spellEnd"/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University of veterinary and Animal Sciences (Jammu). India, since </w:t>
      </w:r>
      <w:r w:rsidR="00337020" w:rsidRPr="00337020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</w:t>
      </w:r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June2023.</w:t>
      </w:r>
    </w:p>
    <w:p w14:paraId="3ED9B2DD" w14:textId="77777777" w:rsidR="00FF644E" w:rsidRPr="00FF644E" w:rsidRDefault="00FF644E" w:rsidP="00FF64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Worked as an </w:t>
      </w:r>
      <w:r w:rsidRPr="00FF644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Assistant Professor </w:t>
      </w:r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 department of Veterinary Microbiology of Sher-e-</w:t>
      </w:r>
      <w:proofErr w:type="spellStart"/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kashmir</w:t>
      </w:r>
      <w:proofErr w:type="spellEnd"/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University of veterinary and Animal Sciences (Jammu). India since November 2020 to August 2021.</w:t>
      </w:r>
    </w:p>
    <w:p w14:paraId="40AFAC17" w14:textId="77777777" w:rsidR="00FF644E" w:rsidRPr="00FF644E" w:rsidRDefault="00FF644E" w:rsidP="00FF64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Worked as </w:t>
      </w:r>
      <w:proofErr w:type="spellStart"/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</w:t>
      </w:r>
      <w:proofErr w:type="spellEnd"/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F644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Assistant technology manager in</w:t>
      </w:r>
      <w:r w:rsidRPr="00FF644E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project ATMA Scheme under ministry of agriculture for a period of 1 year since January 2015 to December 2015.</w:t>
      </w:r>
    </w:p>
    <w:p w14:paraId="2E69C619" w14:textId="77777777" w:rsidR="00FF644E" w:rsidRPr="00FF644E" w:rsidRDefault="00FF644E" w:rsidP="00FF64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  <w14:ligatures w14:val="none"/>
        </w:rPr>
      </w:pPr>
      <w:r w:rsidRPr="00FF644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  <w14:ligatures w14:val="none"/>
        </w:rPr>
        <w:tab/>
      </w:r>
    </w:p>
    <w:p w14:paraId="2AE17B75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  <w:t>Research Work</w:t>
      </w:r>
    </w:p>
    <w:p w14:paraId="274A1132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F826EE6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Title of research work in </w:t>
      </w:r>
      <w:proofErr w:type="spellStart"/>
      <w:r w:rsidRPr="00FF644E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M.V.Sc</w:t>
      </w:r>
      <w:proofErr w:type="spellEnd"/>
      <w:r w:rsidRPr="00FF644E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.: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 Molecular detection and virulence characterization of Streptococci in equines.</w:t>
      </w:r>
    </w:p>
    <w:p w14:paraId="29E54F30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</w:p>
    <w:p w14:paraId="5D1BB1E9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Title of research work in Ph.D.</w:t>
      </w:r>
      <w:r w:rsidRPr="00FF644E">
        <w:rPr>
          <w:rFonts w:ascii="Times New Roman" w:eastAsia="Batang" w:hAnsi="Times New Roman" w:cs="Times New Roman"/>
          <w:b/>
          <w:color w:val="C00000"/>
          <w:kern w:val="0"/>
          <w:sz w:val="24"/>
          <w:szCs w:val="24"/>
          <w:lang w:val="en-US"/>
          <w14:ligatures w14:val="none"/>
        </w:rPr>
        <w:t>:</w:t>
      </w:r>
      <w:r w:rsidRPr="00FF644E">
        <w:rPr>
          <w:rFonts w:ascii="Times New Roman" w:eastAsia="Batang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Studies on the diagnosis of bovine tuberculosis using Fluorescence polarization assay and </w:t>
      </w:r>
      <w:r w:rsidRPr="00FF644E">
        <w:rPr>
          <w:rFonts w:ascii="Times New Roman" w:eastAsia="Batang" w:hAnsi="Times New Roman" w:cs="Times New Roman"/>
          <w:i/>
          <w:kern w:val="0"/>
          <w:sz w:val="24"/>
          <w:szCs w:val="24"/>
          <w:lang w:val="en-US"/>
          <w14:ligatures w14:val="none"/>
        </w:rPr>
        <w:t xml:space="preserve">in situ 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hybridization. </w:t>
      </w:r>
    </w:p>
    <w:p w14:paraId="0A8530CF" w14:textId="77777777" w:rsidR="00FF644E" w:rsidRPr="00FF644E" w:rsidRDefault="00FF644E" w:rsidP="00FF644E">
      <w:p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/>
          <w:kern w:val="0"/>
          <w:sz w:val="24"/>
          <w:szCs w:val="24"/>
          <w:lang w:val="en-US"/>
          <w14:ligatures w14:val="none"/>
        </w:rPr>
        <w:t>Technical Skills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32AE1DA9" w14:textId="77777777" w:rsidR="00FF644E" w:rsidRPr="00FF644E" w:rsidRDefault="00FF644E" w:rsidP="00FF64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On various aspects of Veterinary Microbiology with a major stress on livestock investigation (Zoonotic diseases –Bovine tuberculosis and Strangles) This covers:</w:t>
      </w:r>
    </w:p>
    <w:p w14:paraId="5CB4B987" w14:textId="77777777" w:rsidR="00FF644E" w:rsidRPr="00FF644E" w:rsidRDefault="00FF644E" w:rsidP="00FF64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/>
          <w:kern w:val="0"/>
          <w:sz w:val="24"/>
          <w:szCs w:val="24"/>
          <w:lang w:val="en-US"/>
          <w14:ligatures w14:val="none"/>
        </w:rPr>
        <w:t>Veterinary Microbiology: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 Growth, maintenance and identification of bacterial, viral, and fungal cultures using well-known biochemical and molecular protocols for disease diagnosis and research. </w:t>
      </w:r>
    </w:p>
    <w:p w14:paraId="1C3E67C8" w14:textId="77777777" w:rsidR="00FF644E" w:rsidRPr="00FF644E" w:rsidRDefault="00FF644E" w:rsidP="00FF64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b/>
          <w:kern w:val="0"/>
          <w:sz w:val="24"/>
          <w:szCs w:val="24"/>
          <w:lang w:val="en-US"/>
          <w14:ligatures w14:val="none"/>
        </w:rPr>
        <w:lastRenderedPageBreak/>
        <w:t> 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Molecular Biology/ Genetic engineering and Immune genetics: Different versions of PCRs like simple PCR, multiplex, RT-PCR and real time-PCR. , Gel Electrophoresis, AGPT,AGID, Molecular probing using peptide nucleic acid Fluorescence in situ hybridization, Southern hybridizations, fluorescence polarization assays ,Elisa ,Gamma interferon assay ,</w:t>
      </w:r>
      <w:proofErr w:type="spellStart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Ptb</w:t>
      </w:r>
      <w:proofErr w:type="spellEnd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 Elisa  and DNA sequence analysis.</w:t>
      </w:r>
    </w:p>
    <w:p w14:paraId="2120212D" w14:textId="77777777" w:rsidR="00FF644E" w:rsidRPr="00FF644E" w:rsidRDefault="00FF644E" w:rsidP="00FF64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Cell Biology: Tissue culture and maintenance of cell lines, immune </w:t>
      </w:r>
      <w:proofErr w:type="spellStart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histo</w:t>
      </w:r>
      <w:proofErr w:type="spellEnd"/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 chemistry, Histopathology, immune florescence microscopy.</w:t>
      </w:r>
    </w:p>
    <w:p w14:paraId="68A573B1" w14:textId="77777777" w:rsidR="00FF644E" w:rsidRPr="00FF644E" w:rsidRDefault="00FF644E" w:rsidP="00FF64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Staining techniques: Gram’s staining, Negative staining, Acid fast staining, simple staining, Flagella staining, capsule staining.</w:t>
      </w:r>
    </w:p>
    <w:p w14:paraId="2E543DEB" w14:textId="77777777" w:rsidR="00FF644E" w:rsidRPr="00FF644E" w:rsidRDefault="00FF644E" w:rsidP="00FF64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Bioinformatics: NCBI genome annotation tools BLAST etc.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br/>
        <w:t>Whole animal biology and clinical expertise: knowledge in working with small and large domesticated animals as well as laboratory animals.</w:t>
      </w:r>
    </w:p>
    <w:p w14:paraId="70D83A6F" w14:textId="77777777" w:rsidR="00FF644E" w:rsidRPr="00FF644E" w:rsidRDefault="00FF644E" w:rsidP="00FF64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</w:pP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Microscopy: light microscopy, Fluorescence microscopy</w:t>
      </w:r>
    </w:p>
    <w:p w14:paraId="509BE4B8" w14:textId="77777777" w:rsidR="00FF644E" w:rsidRDefault="00FF644E" w:rsidP="00FF644E">
      <w:pPr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</w:t>
      </w:r>
      <w:r w:rsidRPr="00FF644E">
        <w:rPr>
          <w:rFonts w:ascii="Times New Roman" w:eastAsia="Batang" w:hAnsi="Times New Roman" w:cs="Times New Roman"/>
          <w:kern w:val="0"/>
          <w:sz w:val="24"/>
          <w:szCs w:val="24"/>
          <w:lang w:val="en-US"/>
          <w14:ligatures w14:val="none"/>
        </w:rPr>
        <w:t>Centrifugation: Normal and Cold Centrifuge, Microfuge</w:t>
      </w:r>
      <w:r w:rsidRPr="00FF644E"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  <w:t xml:space="preserve"> </w:t>
      </w:r>
    </w:p>
    <w:p w14:paraId="5A54A9D9" w14:textId="7C602CAB" w:rsidR="00FF644E" w:rsidRPr="007D7B24" w:rsidRDefault="00FF644E" w:rsidP="00FF644E">
      <w:pPr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</w:pPr>
      <w:r w:rsidRPr="00A16FB3"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  <w:t>Research Articles:</w:t>
      </w:r>
    </w:p>
    <w:p w14:paraId="3E06AA4C" w14:textId="6A77ED29" w:rsidR="00FF644E" w:rsidRPr="00113EA2" w:rsidRDefault="00FF644E" w:rsidP="00113EA2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B3">
        <w:rPr>
          <w:rFonts w:ascii="Times New Roman" w:hAnsi="Times New Roman"/>
          <w:b/>
          <w:sz w:val="24"/>
          <w:szCs w:val="24"/>
        </w:rPr>
        <w:t>Javed R,</w:t>
      </w:r>
      <w:r w:rsidRPr="00A16FB3">
        <w:rPr>
          <w:rFonts w:ascii="Times New Roman" w:hAnsi="Times New Roman"/>
          <w:sz w:val="24"/>
          <w:szCs w:val="24"/>
        </w:rPr>
        <w:t xml:space="preserve"> Taku AK, </w:t>
      </w:r>
      <w:proofErr w:type="spellStart"/>
      <w:r w:rsidRPr="00A16FB3">
        <w:rPr>
          <w:rFonts w:ascii="Times New Roman" w:hAnsi="Times New Roman"/>
          <w:sz w:val="24"/>
          <w:szCs w:val="24"/>
        </w:rPr>
        <w:t>Gangil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R and Sharma RK. 2016 Molecular characterization of virulence genes of </w:t>
      </w:r>
      <w:r w:rsidRPr="00A16FB3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r w:rsidRPr="00A16FB3">
        <w:rPr>
          <w:rFonts w:ascii="Times New Roman" w:hAnsi="Times New Roman"/>
          <w:i/>
          <w:sz w:val="24"/>
          <w:szCs w:val="24"/>
        </w:rPr>
        <w:t>equi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subsp. </w:t>
      </w:r>
      <w:proofErr w:type="spellStart"/>
      <w:r w:rsidRPr="00A16FB3">
        <w:rPr>
          <w:rFonts w:ascii="Times New Roman" w:hAnsi="Times New Roman"/>
          <w:i/>
          <w:sz w:val="24"/>
          <w:szCs w:val="24"/>
        </w:rPr>
        <w:t>equi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and </w:t>
      </w:r>
      <w:r w:rsidRPr="00A16FB3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r w:rsidRPr="00A16FB3">
        <w:rPr>
          <w:rFonts w:ascii="Times New Roman" w:hAnsi="Times New Roman"/>
          <w:i/>
          <w:sz w:val="24"/>
          <w:szCs w:val="24"/>
        </w:rPr>
        <w:t>equi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subsp. </w:t>
      </w:r>
      <w:proofErr w:type="spellStart"/>
      <w:r w:rsidRPr="00A16FB3">
        <w:rPr>
          <w:rFonts w:ascii="Times New Roman" w:hAnsi="Times New Roman"/>
          <w:i/>
          <w:sz w:val="24"/>
          <w:szCs w:val="24"/>
        </w:rPr>
        <w:t>zooepidemicus</w:t>
      </w:r>
      <w:proofErr w:type="spellEnd"/>
      <w:r w:rsidRPr="00A16FB3">
        <w:rPr>
          <w:rFonts w:ascii="Times New Roman" w:hAnsi="Times New Roman"/>
          <w:i/>
          <w:sz w:val="24"/>
          <w:szCs w:val="24"/>
        </w:rPr>
        <w:t xml:space="preserve"> </w:t>
      </w:r>
      <w:r w:rsidRPr="00A16FB3">
        <w:rPr>
          <w:rFonts w:ascii="Times New Roman" w:hAnsi="Times New Roman"/>
          <w:sz w:val="24"/>
          <w:szCs w:val="24"/>
        </w:rPr>
        <w:t xml:space="preserve">in equines. </w:t>
      </w:r>
      <w:r w:rsidRPr="00A16FB3">
        <w:rPr>
          <w:rFonts w:ascii="Times New Roman" w:hAnsi="Times New Roman"/>
          <w:i/>
          <w:sz w:val="24"/>
          <w:szCs w:val="24"/>
        </w:rPr>
        <w:t>Veterinary World</w:t>
      </w:r>
      <w:r w:rsidRPr="00A16FB3">
        <w:rPr>
          <w:rFonts w:ascii="Times New Roman" w:hAnsi="Times New Roman"/>
          <w:sz w:val="24"/>
          <w:szCs w:val="24"/>
        </w:rPr>
        <w:t xml:space="preserve"> 9(8): 875-81.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4A">
        <w:rPr>
          <w:rFonts w:ascii="Times New Roman" w:hAnsi="Times New Roman"/>
          <w:b/>
          <w:sz w:val="24"/>
          <w:szCs w:val="24"/>
        </w:rPr>
        <w:t>NAAS:</w:t>
      </w:r>
      <w:r>
        <w:rPr>
          <w:rFonts w:ascii="Times New Roman" w:hAnsi="Times New Roman"/>
          <w:b/>
          <w:sz w:val="24"/>
          <w:szCs w:val="24"/>
        </w:rPr>
        <w:t>5.99</w:t>
      </w:r>
    </w:p>
    <w:p w14:paraId="02DF979F" w14:textId="0FCDF0D7" w:rsidR="00FF644E" w:rsidRPr="00113EA2" w:rsidRDefault="00FF644E" w:rsidP="00113EA2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B3">
        <w:rPr>
          <w:rFonts w:ascii="Times New Roman" w:hAnsi="Times New Roman"/>
          <w:b/>
          <w:sz w:val="24"/>
          <w:szCs w:val="24"/>
        </w:rPr>
        <w:t>Javed R,</w:t>
      </w:r>
      <w:r w:rsidRPr="00A16FB3">
        <w:rPr>
          <w:rFonts w:ascii="Times New Roman" w:hAnsi="Times New Roman"/>
          <w:sz w:val="24"/>
          <w:szCs w:val="24"/>
        </w:rPr>
        <w:t xml:space="preserve"> Taku AK, Sharma RK, </w:t>
      </w:r>
      <w:proofErr w:type="spellStart"/>
      <w:r w:rsidRPr="00A16FB3">
        <w:rPr>
          <w:rFonts w:ascii="Times New Roman" w:hAnsi="Times New Roman"/>
          <w:sz w:val="24"/>
          <w:szCs w:val="24"/>
        </w:rPr>
        <w:t>Badroo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GA (2017) Molecular characterization of </w:t>
      </w:r>
      <w:proofErr w:type="spellStart"/>
      <w:r w:rsidRPr="00A16FB3">
        <w:rPr>
          <w:rFonts w:ascii="Times New Roman" w:hAnsi="Times New Roman"/>
          <w:i/>
          <w:sz w:val="24"/>
          <w:szCs w:val="24"/>
        </w:rPr>
        <w:t>Rhodococcus</w:t>
      </w:r>
      <w:proofErr w:type="spellEnd"/>
      <w:r w:rsidRPr="00A16F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FB3">
        <w:rPr>
          <w:rFonts w:ascii="Times New Roman" w:hAnsi="Times New Roman"/>
          <w:i/>
          <w:sz w:val="24"/>
          <w:szCs w:val="24"/>
        </w:rPr>
        <w:t>equi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isolates in equines,</w:t>
      </w:r>
      <w:r w:rsidRPr="00A16FB3">
        <w:rPr>
          <w:rFonts w:ascii="Times New Roman" w:hAnsi="Times New Roman"/>
          <w:i/>
          <w:sz w:val="24"/>
          <w:szCs w:val="24"/>
        </w:rPr>
        <w:t xml:space="preserve"> Veterinary World</w:t>
      </w:r>
      <w:r w:rsidRPr="00A16FB3">
        <w:rPr>
          <w:rFonts w:ascii="Times New Roman" w:hAnsi="Times New Roman"/>
          <w:sz w:val="24"/>
          <w:szCs w:val="24"/>
        </w:rPr>
        <w:t>, 10(1):6-10.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4A">
        <w:rPr>
          <w:rFonts w:ascii="Times New Roman" w:hAnsi="Times New Roman"/>
          <w:b/>
          <w:sz w:val="24"/>
          <w:szCs w:val="24"/>
        </w:rPr>
        <w:t>NAAS:</w:t>
      </w:r>
      <w:r>
        <w:rPr>
          <w:rFonts w:ascii="Times New Roman" w:hAnsi="Times New Roman"/>
          <w:b/>
          <w:sz w:val="24"/>
          <w:szCs w:val="24"/>
        </w:rPr>
        <w:t>5.99</w:t>
      </w:r>
    </w:p>
    <w:p w14:paraId="628437C7" w14:textId="74C7B6AA" w:rsidR="00FF644E" w:rsidRPr="00113EA2" w:rsidRDefault="00FF644E" w:rsidP="00113EA2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B3">
        <w:rPr>
          <w:rFonts w:ascii="Times New Roman" w:hAnsi="Times New Roman"/>
          <w:sz w:val="24"/>
          <w:szCs w:val="24"/>
        </w:rPr>
        <w:t>K. Sharma, A.K. Taku, A. Malik, M.A. Bhat,</w:t>
      </w:r>
      <w:r w:rsidRPr="00A16FB3">
        <w:rPr>
          <w:rFonts w:ascii="Times New Roman" w:hAnsi="Times New Roman"/>
          <w:b/>
          <w:sz w:val="24"/>
          <w:szCs w:val="24"/>
        </w:rPr>
        <w:t xml:space="preserve"> Javed. R</w:t>
      </w:r>
      <w:r w:rsidRPr="00A16FB3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A16FB3">
        <w:rPr>
          <w:rFonts w:ascii="Times New Roman" w:hAnsi="Times New Roman"/>
          <w:sz w:val="24"/>
          <w:szCs w:val="24"/>
        </w:rPr>
        <w:t>A.Badroo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FB3">
        <w:rPr>
          <w:rFonts w:ascii="Times New Roman" w:hAnsi="Times New Roman"/>
          <w:sz w:val="24"/>
          <w:szCs w:val="24"/>
        </w:rPr>
        <w:t>A.Kaur.Molecular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characterization and antimicrobial profiling of Escherichia coli isolates from diarrheic calves. December 2017. </w:t>
      </w:r>
      <w:r w:rsidRPr="00A16FB3">
        <w:rPr>
          <w:rFonts w:ascii="Times New Roman" w:hAnsi="Times New Roman"/>
          <w:i/>
          <w:sz w:val="24"/>
          <w:szCs w:val="24"/>
        </w:rPr>
        <w:t xml:space="preserve">The Indian Journal of Animal Sciences </w:t>
      </w:r>
      <w:r w:rsidRPr="00A16FB3">
        <w:rPr>
          <w:rFonts w:ascii="Times New Roman" w:hAnsi="Times New Roman"/>
          <w:sz w:val="24"/>
          <w:szCs w:val="24"/>
        </w:rPr>
        <w:t>87(12):1467-1471.</w:t>
      </w:r>
      <w:r w:rsidRPr="00A7294A">
        <w:rPr>
          <w:rFonts w:ascii="Times New Roman" w:hAnsi="Times New Roman"/>
          <w:b/>
          <w:sz w:val="24"/>
          <w:szCs w:val="24"/>
        </w:rPr>
        <w:t>NAAS:</w:t>
      </w:r>
      <w:r>
        <w:rPr>
          <w:rFonts w:ascii="Times New Roman" w:hAnsi="Times New Roman"/>
          <w:b/>
          <w:sz w:val="24"/>
          <w:szCs w:val="24"/>
        </w:rPr>
        <w:t>6.23</w:t>
      </w:r>
    </w:p>
    <w:p w14:paraId="52028CCD" w14:textId="680C3350" w:rsidR="00FF644E" w:rsidRPr="00113EA2" w:rsidRDefault="00FF644E" w:rsidP="00113EA2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B3">
        <w:rPr>
          <w:rFonts w:ascii="Times New Roman" w:hAnsi="Times New Roman"/>
          <w:b/>
          <w:sz w:val="24"/>
          <w:szCs w:val="24"/>
        </w:rPr>
        <w:t>Javed R.</w:t>
      </w:r>
      <w:r w:rsidRPr="00A16FB3">
        <w:rPr>
          <w:rFonts w:ascii="Times New Roman" w:hAnsi="Times New Roman"/>
          <w:sz w:val="24"/>
          <w:szCs w:val="24"/>
        </w:rPr>
        <w:t xml:space="preserve">, Taku, A., Bhat, M., </w:t>
      </w:r>
      <w:proofErr w:type="spellStart"/>
      <w:r w:rsidRPr="00A16FB3">
        <w:rPr>
          <w:rFonts w:ascii="Times New Roman" w:hAnsi="Times New Roman"/>
          <w:sz w:val="24"/>
          <w:szCs w:val="24"/>
        </w:rPr>
        <w:t>Badroo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, G., &amp; Sharma, R. (2019). Biochemical Characterization and Molecular Detection of Streptococcus </w:t>
      </w:r>
      <w:proofErr w:type="spellStart"/>
      <w:r w:rsidRPr="00A16FB3">
        <w:rPr>
          <w:rFonts w:ascii="Times New Roman" w:hAnsi="Times New Roman"/>
          <w:sz w:val="24"/>
          <w:szCs w:val="24"/>
        </w:rPr>
        <w:t>pluranimalium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by 16S rRNA PCR. </w:t>
      </w:r>
      <w:r w:rsidRPr="00A16FB3">
        <w:rPr>
          <w:rFonts w:ascii="Times New Roman" w:hAnsi="Times New Roman"/>
          <w:i/>
          <w:sz w:val="24"/>
          <w:szCs w:val="24"/>
        </w:rPr>
        <w:t>International Journal of Livestock Research</w:t>
      </w:r>
      <w:r w:rsidRPr="00A16FB3">
        <w:rPr>
          <w:rFonts w:ascii="Times New Roman" w:hAnsi="Times New Roman"/>
          <w:sz w:val="24"/>
          <w:szCs w:val="24"/>
        </w:rPr>
        <w:t xml:space="preserve">, 9(5), 260-264. </w:t>
      </w:r>
      <w:r w:rsidRPr="00A7294A">
        <w:rPr>
          <w:rFonts w:ascii="Times New Roman" w:hAnsi="Times New Roman"/>
          <w:b/>
          <w:sz w:val="24"/>
          <w:szCs w:val="24"/>
        </w:rPr>
        <w:t>NAAS: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2E4A7E53" w14:textId="5766CB15" w:rsidR="00FF644E" w:rsidRPr="00113EA2" w:rsidRDefault="00FF644E" w:rsidP="00113EA2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B3">
        <w:rPr>
          <w:rFonts w:ascii="Times New Roman" w:hAnsi="Times New Roman"/>
          <w:b/>
          <w:sz w:val="24"/>
          <w:szCs w:val="24"/>
        </w:rPr>
        <w:t>Javed,  R</w:t>
      </w:r>
      <w:r w:rsidRPr="00A16FB3">
        <w:rPr>
          <w:rFonts w:ascii="Times New Roman" w:hAnsi="Times New Roman"/>
          <w:sz w:val="24"/>
          <w:szCs w:val="24"/>
        </w:rPr>
        <w:t xml:space="preserve">.,  Narang,  D.,  Chandra,  M.,  Singh,  S.,  &amp;  Filia,  G.  (2019). Serological Detection of Mycobacterium </w:t>
      </w:r>
      <w:proofErr w:type="spellStart"/>
      <w:r w:rsidRPr="00A16FB3">
        <w:rPr>
          <w:rFonts w:ascii="Times New Roman" w:hAnsi="Times New Roman"/>
          <w:sz w:val="24"/>
          <w:szCs w:val="24"/>
        </w:rPr>
        <w:t>bovis</w:t>
      </w:r>
      <w:proofErr w:type="spellEnd"/>
      <w:r w:rsidRPr="00A16FB3">
        <w:rPr>
          <w:rFonts w:ascii="Times New Roman" w:hAnsi="Times New Roman"/>
          <w:sz w:val="24"/>
          <w:szCs w:val="24"/>
        </w:rPr>
        <w:t xml:space="preserve"> from Suspected Cattle by Fluorescence Polarization Assay. International Journal of Livestock Research, 9(11), 1.</w:t>
      </w:r>
      <w:r w:rsidRPr="00A16FB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A7294A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NAAS:</w:t>
      </w:r>
      <w:r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5</w:t>
      </w:r>
    </w:p>
    <w:p w14:paraId="4D918A72" w14:textId="4763F3C7" w:rsidR="00FF644E" w:rsidRPr="00113EA2" w:rsidRDefault="00FF644E" w:rsidP="00113E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FB3">
        <w:rPr>
          <w:rFonts w:ascii="Times New Roman" w:hAnsi="Times New Roman"/>
          <w:b/>
          <w:color w:val="000000"/>
          <w:sz w:val="24"/>
          <w:szCs w:val="24"/>
        </w:rPr>
        <w:t>Javed,  R</w:t>
      </w:r>
      <w:r w:rsidRPr="00A16FB3">
        <w:rPr>
          <w:rFonts w:ascii="Times New Roman" w:hAnsi="Times New Roman"/>
          <w:color w:val="000000"/>
          <w:sz w:val="24"/>
          <w:szCs w:val="24"/>
        </w:rPr>
        <w:t xml:space="preserve">.,  Narang,  D.,  Chandra,  M.,  Singh,  S.,  &amp;  Filia,  G.  (2022). </w:t>
      </w:r>
      <w:r w:rsidRPr="00A1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fluorescence polarization assay using recombinant protein ESAT-6 for the detection of antibodies against pathogenic Mycobacterium </w:t>
      </w:r>
      <w:proofErr w:type="spellStart"/>
      <w:r w:rsidRPr="00A1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bovis</w:t>
      </w:r>
      <w:proofErr w:type="spellEnd"/>
      <w:r w:rsidRPr="00A1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bovine. IJVR, 2022, Vol. 23, No. 3, Ser. No. 80, Pages 204-209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29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NAAS: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7.38.</w:t>
      </w:r>
    </w:p>
    <w:p w14:paraId="7644EEFE" w14:textId="0D60DB50" w:rsidR="00FF644E" w:rsidRPr="0067731A" w:rsidRDefault="00FF644E" w:rsidP="00113EA2">
      <w:pPr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FB3">
        <w:rPr>
          <w:rFonts w:ascii="Times New Roman" w:hAnsi="Times New Roman"/>
          <w:b/>
          <w:color w:val="000000"/>
          <w:sz w:val="24"/>
          <w:szCs w:val="24"/>
        </w:rPr>
        <w:t>Javed,  R</w:t>
      </w:r>
      <w:r w:rsidRPr="00A16FB3">
        <w:rPr>
          <w:rFonts w:ascii="Times New Roman" w:hAnsi="Times New Roman"/>
          <w:color w:val="000000"/>
          <w:sz w:val="24"/>
          <w:szCs w:val="24"/>
        </w:rPr>
        <w:t xml:space="preserve">.,  Narang,  D., </w:t>
      </w:r>
      <w:r>
        <w:rPr>
          <w:rFonts w:ascii="Times New Roman" w:hAnsi="Times New Roman"/>
          <w:color w:val="000000"/>
          <w:sz w:val="24"/>
          <w:szCs w:val="24"/>
        </w:rPr>
        <w:t>Gupta K, Deshmukh .S,</w:t>
      </w:r>
      <w:r w:rsidRPr="00A16FB3">
        <w:rPr>
          <w:rFonts w:ascii="Times New Roman" w:hAnsi="Times New Roman"/>
          <w:color w:val="000000"/>
          <w:sz w:val="24"/>
          <w:szCs w:val="24"/>
        </w:rPr>
        <w:t xml:space="preserve"> Chandra,  M.,  </w:t>
      </w:r>
      <w:r>
        <w:rPr>
          <w:rFonts w:ascii="Times New Roman" w:hAnsi="Times New Roman"/>
          <w:color w:val="000000"/>
          <w:sz w:val="24"/>
          <w:szCs w:val="24"/>
        </w:rPr>
        <w:t xml:space="preserve">Rapid Detection of Mycobacterium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bovis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Bovine cytological smears and Tissue sections by Peptide Nucleic Acid Fluorescence in situ hybridization. July 2023 .Veterinary Immunology and Immunopathology .</w:t>
      </w:r>
      <w:r w:rsidRPr="00FF644E">
        <w:rPr>
          <w:rFonts w:ascii="Times New Roman" w:hAnsi="Times New Roman"/>
          <w:b/>
          <w:bCs/>
          <w:color w:val="000000"/>
          <w:sz w:val="24"/>
          <w:szCs w:val="24"/>
        </w:rPr>
        <w:t>NAAS: 8</w:t>
      </w:r>
    </w:p>
    <w:p w14:paraId="43A51850" w14:textId="0E36EF63" w:rsidR="005A76F1" w:rsidRDefault="005A76F1" w:rsidP="00113EA2">
      <w:pPr>
        <w:spacing w:before="240" w:line="240" w:lineRule="auto"/>
      </w:pPr>
    </w:p>
    <w:sectPr w:rsidR="005A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D85"/>
    <w:multiLevelType w:val="hybridMultilevel"/>
    <w:tmpl w:val="5526E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605A"/>
    <w:multiLevelType w:val="hybridMultilevel"/>
    <w:tmpl w:val="FDB47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3500"/>
    <w:multiLevelType w:val="hybridMultilevel"/>
    <w:tmpl w:val="EE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4E24"/>
    <w:multiLevelType w:val="hybridMultilevel"/>
    <w:tmpl w:val="01CEA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07658">
    <w:abstractNumId w:val="3"/>
  </w:num>
  <w:num w:numId="2" w16cid:durableId="875578236">
    <w:abstractNumId w:val="0"/>
  </w:num>
  <w:num w:numId="3" w16cid:durableId="506019896">
    <w:abstractNumId w:val="1"/>
  </w:num>
  <w:num w:numId="4" w16cid:durableId="162858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4E"/>
    <w:rsid w:val="00113EA2"/>
    <w:rsid w:val="002103E5"/>
    <w:rsid w:val="00245AAA"/>
    <w:rsid w:val="002D1354"/>
    <w:rsid w:val="00337020"/>
    <w:rsid w:val="005A76F1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4C79"/>
  <w15:chartTrackingRefBased/>
  <w15:docId w15:val="{71E92962-9BB9-4F71-AFF9-060C07A4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4E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rabyia</dc:creator>
  <cp:keywords/>
  <dc:description/>
  <cp:lastModifiedBy>Jazz Caur</cp:lastModifiedBy>
  <cp:revision>4</cp:revision>
  <dcterms:created xsi:type="dcterms:W3CDTF">2023-09-06T01:53:00Z</dcterms:created>
  <dcterms:modified xsi:type="dcterms:W3CDTF">2023-10-12T11:06:00Z</dcterms:modified>
</cp:coreProperties>
</file>